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6E9" w:rsidRPr="003936E9" w:rsidRDefault="003936E9" w:rsidP="003936E9">
      <w:pPr>
        <w:spacing w:before="100" w:beforeAutospacing="1" w:after="0" w:line="240" w:lineRule="auto"/>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Mẫu VII-4</w:t>
      </w:r>
    </w:p>
    <w:p w:rsidR="003936E9" w:rsidRPr="003936E9" w:rsidRDefault="003936E9" w:rsidP="003936E9">
      <w:pPr>
        <w:spacing w:before="100" w:beforeAutospacing="1" w:after="0" w:line="240" w:lineRule="auto"/>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MẪU BIỂU NỘI DUNG THÔNG TIN</w:t>
      </w:r>
    </w:p>
    <w:p w:rsidR="003936E9" w:rsidRPr="003936E9" w:rsidRDefault="003936E9" w:rsidP="003936E9">
      <w:pPr>
        <w:spacing w:before="100" w:beforeAutospacing="1" w:after="0" w:line="240" w:lineRule="auto"/>
        <w:jc w:val="center"/>
        <w:rPr>
          <w:rFonts w:ascii="Times New Roman" w:eastAsia="Times New Roman" w:hAnsi="Times New Roman" w:cs="Times New Roman"/>
          <w:color w:val="222222"/>
          <w:sz w:val="28"/>
          <w:szCs w:val="28"/>
        </w:rPr>
      </w:pPr>
      <w:bookmarkStart w:id="0" w:name="_GoBack"/>
      <w:r w:rsidRPr="003936E9">
        <w:rPr>
          <w:rFonts w:ascii="Times New Roman" w:eastAsia="Times New Roman" w:hAnsi="Times New Roman" w:cs="Times New Roman"/>
          <w:b/>
          <w:bCs/>
          <w:color w:val="000000"/>
          <w:sz w:val="28"/>
          <w:szCs w:val="28"/>
        </w:rPr>
        <w:t>VỀ QUẢN LÝ TỔ HỢP TÁC, HỢP TÁC XÃ, LIÊN HIỆP HỢP TÁC XÃ</w:t>
      </w:r>
    </w:p>
    <w:bookmarkEnd w:id="0"/>
    <w:p w:rsidR="003936E9" w:rsidRPr="003936E9" w:rsidRDefault="003936E9" w:rsidP="003936E9">
      <w:pPr>
        <w:spacing w:before="100" w:beforeAutospacing="1" w:after="0" w:line="240" w:lineRule="auto"/>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p w:rsidR="003936E9" w:rsidRPr="003936E9" w:rsidRDefault="003936E9" w:rsidP="003936E9">
      <w:pPr>
        <w:spacing w:before="100" w:beforeAutospacing="1" w:after="120" w:line="240" w:lineRule="auto"/>
        <w:ind w:firstLine="720"/>
        <w:jc w:val="both"/>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Đơn vị cung cấp thông tin: Cơ quan đăng ký kinh doanh cấp huyện; Cơ quan đăng ký kinh doanh cấp tỉnh; bộ, ngành, cơ quan liên quan (nếu có).</w:t>
      </w:r>
    </w:p>
    <w:p w:rsidR="003936E9" w:rsidRPr="003936E9" w:rsidRDefault="003936E9" w:rsidP="003936E9">
      <w:pPr>
        <w:spacing w:before="100" w:beforeAutospacing="1" w:after="120" w:line="240" w:lineRule="auto"/>
        <w:ind w:firstLine="720"/>
        <w:jc w:val="both"/>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Đơn vị nhận thông tin: Cơ quan đăng ký kinh doanh cấp tỉnh (đối với thông tin cập nhật của cơ quan đăng ký kinh doanh cấp huyện); Bộ Kế hoạch và Đầu tư (đối với thông tin cập nhật của cơ quan đăng ký kinh doanh cấp tỉnh; thông tin cập nhật của bộ, ngành, cơ quan liên quan (nếu có)).</w:t>
      </w:r>
    </w:p>
    <w:p w:rsidR="003936E9" w:rsidRPr="003936E9" w:rsidRDefault="003936E9" w:rsidP="003936E9">
      <w:pPr>
        <w:spacing w:before="100" w:beforeAutospacing="1" w:after="120" w:line="240" w:lineRule="auto"/>
        <w:ind w:firstLine="720"/>
        <w:jc w:val="both"/>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Kỳ cập nhật: định kỳ hằng năm.</w:t>
      </w:r>
    </w:p>
    <w:p w:rsidR="003936E9" w:rsidRPr="003936E9" w:rsidRDefault="003936E9" w:rsidP="003936E9">
      <w:pPr>
        <w:spacing w:before="100" w:beforeAutospacing="1" w:after="120" w:line="240" w:lineRule="auto"/>
        <w:ind w:firstLine="720"/>
        <w:jc w:val="both"/>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Nội dung thông tin:</w:t>
      </w:r>
    </w:p>
    <w:tbl>
      <w:tblPr>
        <w:tblW w:w="5000" w:type="pct"/>
        <w:jc w:val="center"/>
        <w:tblCellMar>
          <w:left w:w="0" w:type="dxa"/>
          <w:right w:w="0" w:type="dxa"/>
        </w:tblCellMar>
        <w:tblLook w:val="04A0" w:firstRow="1" w:lastRow="0" w:firstColumn="1" w:lastColumn="0" w:noHBand="0" w:noVBand="1"/>
      </w:tblPr>
      <w:tblGrid>
        <w:gridCol w:w="644"/>
        <w:gridCol w:w="3227"/>
        <w:gridCol w:w="1438"/>
        <w:gridCol w:w="977"/>
        <w:gridCol w:w="1255"/>
        <w:gridCol w:w="1839"/>
      </w:tblGrid>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TT</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Trường thông tin</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ĐVT</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Số lượng</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Nội dung nhập, chọn thông tin</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Ghi chú</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A</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TÌNH HÌNH PHÁT TRIỂN TỔ HỢP TÁC, HỢP TÁC XÃ, LIÊN HIỆP HỢP TÁC XÃ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I</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TỔ HỢP TÁC</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1</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tổ hợp tác</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THT</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2</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thành viên tổ hợp tác</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Thành viên</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i/>
                <w:iCs/>
                <w:color w:val="000000"/>
                <w:sz w:val="28"/>
                <w:szCs w:val="28"/>
              </w:rPr>
              <w:t>Trong đó: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thành viên mới thu hút</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Thành viên</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3</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doanh thu của tổ hợp tác</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Tr 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4</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lợi nhuận của tổ hợp tác</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Tr 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II</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HỢP TÁC XÃ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1</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hợp tác xã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i/>
                <w:iCs/>
                <w:color w:val="000000"/>
                <w:sz w:val="28"/>
                <w:szCs w:val="28"/>
              </w:rPr>
              <w:t>Trong đó: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lastRenderedPageBreak/>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hợp tác xã đang hoạt động</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hợp tác xã thành lập mới</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hợp tác xã giải thể</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2</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thành viên hợp tác xã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Thành viên</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2.1</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thành viên chính thức</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Thành viên</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i/>
                <w:iCs/>
                <w:color w:val="000000"/>
                <w:sz w:val="28"/>
                <w:szCs w:val="28"/>
              </w:rPr>
              <w:t>Trong đó: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thành viên mới</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Thành viên</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thành viên ra khỏi hợp tác xã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Thành viên</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2.2</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thành viên liên kết góp vốn</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Thành viên</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i/>
                <w:iCs/>
                <w:color w:val="000000"/>
                <w:sz w:val="28"/>
                <w:szCs w:val="28"/>
              </w:rPr>
              <w:t>Trong đó:</w:t>
            </w:r>
          </w:p>
        </w:tc>
        <w:tc>
          <w:tcPr>
            <w:tcW w:w="1664"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thành viên mới</w:t>
            </w:r>
          </w:p>
        </w:tc>
        <w:tc>
          <w:tcPr>
            <w:tcW w:w="1664"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Thành viên</w:t>
            </w:r>
          </w:p>
        </w:tc>
        <w:tc>
          <w:tcPr>
            <w:tcW w:w="1103"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nil"/>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thành viên ra khỏi hợp tác xã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Thành viên</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2.3</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thành viên liên kết không góp vốn</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Thành viên</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i/>
                <w:iCs/>
                <w:color w:val="000000"/>
                <w:sz w:val="28"/>
                <w:szCs w:val="28"/>
              </w:rPr>
              <w:t>Trong đó: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thành viên mới</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Thành viên</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thành viên ra khỏi hợp tác xã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Thành viên</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3</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tài sản của hợp tác xã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Tr 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i/>
                <w:iCs/>
                <w:color w:val="000000"/>
                <w:sz w:val="28"/>
                <w:szCs w:val="28"/>
              </w:rPr>
              <w:t>Trong đó: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Tài sản chung không chia</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Tr 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4</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vốn điều lệ của hợp tác xã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Tr 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i/>
                <w:iCs/>
                <w:color w:val="000000"/>
                <w:sz w:val="28"/>
                <w:szCs w:val="28"/>
              </w:rPr>
              <w:t>Trong đó: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vốn góp của thành viên chính thức</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Tr 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vốn góp của thành viên liên kết góp vốn</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Tr 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5</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quỹ chung không chia của hợp tác xã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Tr 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6</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doanh thu của hợp tác xã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Tr 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lastRenderedPageBreak/>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i/>
                <w:iCs/>
                <w:color w:val="000000"/>
                <w:sz w:val="28"/>
                <w:szCs w:val="28"/>
              </w:rPr>
              <w:t>Trong đó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Doanh thu từ giao dịch nội bộ của hợp tác xã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Tr 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Doanh thu từ giao dịch bên ngoài của hợp tác xã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Tr 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7</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lợi nhuận sau thuế TNDN của hợp tác xã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Tr 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8</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lao động làm việc thường xuyên</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Người</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9</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Thu nhập bình quân/tháng của 1 lao động làm việc thường xuyên</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Tr 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10</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cán bộ quản lý của hợp tác xã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Người</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i/>
                <w:iCs/>
                <w:color w:val="000000"/>
                <w:sz w:val="28"/>
                <w:szCs w:val="28"/>
              </w:rPr>
              <w:t>Trong đó: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cán bộ quản lý HTX đã qua đào tạo đạt trình độ sơ, trung cấp</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Người</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cán bộ quản lý HTX đã qua đào tạo đạt trình độ cao đẳng, đại học, trên đại học</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Người</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III</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LIÊN HIỆP HỢP TÁC XÃ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1</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liên hiệp hợp tác xã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LH 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i/>
                <w:iCs/>
                <w:color w:val="000000"/>
                <w:sz w:val="28"/>
                <w:szCs w:val="28"/>
              </w:rPr>
              <w:t>Trong đó: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LHHTX đang hoạt động</w:t>
            </w:r>
          </w:p>
        </w:tc>
        <w:tc>
          <w:tcPr>
            <w:tcW w:w="1664"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LH HTX</w:t>
            </w:r>
          </w:p>
        </w:tc>
        <w:tc>
          <w:tcPr>
            <w:tcW w:w="1103"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LHHTX thành lập mới</w:t>
            </w:r>
          </w:p>
        </w:tc>
        <w:tc>
          <w:tcPr>
            <w:tcW w:w="1664"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LHHTX</w:t>
            </w:r>
          </w:p>
        </w:tc>
        <w:tc>
          <w:tcPr>
            <w:tcW w:w="1103"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nil"/>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LHHTX giải thể</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LHHTX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2</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thành viên</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Thành viên</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2.1</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thành viên chính thức</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Thành viên</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i/>
                <w:iCs/>
                <w:color w:val="000000"/>
                <w:sz w:val="28"/>
                <w:szCs w:val="28"/>
              </w:rPr>
              <w:t>Trong đó: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thành viên mới</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Thành viên</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thành viên ra khỏi LHHTX</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Thành viên</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2.2</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thành viên liên kết góp vốn</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Thành viên</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i/>
                <w:iCs/>
                <w:color w:val="000000"/>
                <w:sz w:val="28"/>
                <w:szCs w:val="28"/>
              </w:rPr>
              <w:t>Trong đó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lastRenderedPageBreak/>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thành viên mới</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Thành viên</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thành viên ra khỏi LHHTX</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Thành viên</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2.3</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thành viên liên kết không góp vốn</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Thành viên</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i/>
                <w:iCs/>
                <w:color w:val="000000"/>
                <w:sz w:val="28"/>
                <w:szCs w:val="28"/>
              </w:rPr>
              <w:t>Trong đó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thành viên mới</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Thành viên</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thành viên ra khỏi LHHTX</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Thành viên</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3</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tài sản của LHHTX</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Tr 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i/>
                <w:iCs/>
                <w:color w:val="000000"/>
                <w:sz w:val="28"/>
                <w:szCs w:val="28"/>
              </w:rPr>
              <w:t>Trong đó: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Tài sản chung không chia</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Tr 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4</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vốn điều lệ của LHHTX</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Tr 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i/>
                <w:iCs/>
                <w:color w:val="000000"/>
                <w:sz w:val="28"/>
                <w:szCs w:val="28"/>
              </w:rPr>
              <w:t>Trong đó: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vốn góp của thành viên chính thức</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Tr 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vốn góp của thành viên liên kết góp vốn</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Tr 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5</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Quỹ chung không chia của LHHTX</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Tr 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6</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doanh thu của LHHTX</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Tr 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i/>
                <w:iCs/>
                <w:color w:val="000000"/>
                <w:sz w:val="28"/>
                <w:szCs w:val="28"/>
              </w:rPr>
              <w:t>Trong đó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Doanh thu từ giao dịch nội bộ của LHHTX</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Tr 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Doanh thu từ giao dịch bên ngoài của LHHTX</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Tr 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7</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lợi nhuận của LHHTX</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Tr 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8</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lao động làm việc thường xuyên</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Người</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9</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Thu nhập bình quân/tháng của 1 lao động làm việc thường xuyên</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Tr 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10</w:t>
            </w:r>
          </w:p>
        </w:tc>
        <w:tc>
          <w:tcPr>
            <w:tcW w:w="4175"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cán bộ quản lý LHHTX</w:t>
            </w:r>
          </w:p>
        </w:tc>
        <w:tc>
          <w:tcPr>
            <w:tcW w:w="1664"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Người</w:t>
            </w:r>
          </w:p>
        </w:tc>
        <w:tc>
          <w:tcPr>
            <w:tcW w:w="1103"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i/>
                <w:iCs/>
                <w:color w:val="000000"/>
                <w:sz w:val="28"/>
                <w:szCs w:val="28"/>
              </w:rPr>
              <w:t>Trong đó:</w:t>
            </w:r>
          </w:p>
        </w:tc>
        <w:tc>
          <w:tcPr>
            <w:tcW w:w="1664"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nil"/>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xml:space="preserve">Số cán bộ quản lý LHHTX </w:t>
            </w:r>
            <w:r w:rsidRPr="003936E9">
              <w:rPr>
                <w:rFonts w:ascii="Times New Roman" w:eastAsia="Times New Roman" w:hAnsi="Times New Roman" w:cs="Times New Roman"/>
                <w:color w:val="000000"/>
                <w:sz w:val="28"/>
                <w:szCs w:val="28"/>
              </w:rPr>
              <w:lastRenderedPageBreak/>
              <w:t>đã qua đào tạo đạt trình độ sơ, trung cấp</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lastRenderedPageBreak/>
              <w:t>Người</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lastRenderedPageBreak/>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cán bộ quản lý LHHTX đã qua đào tạo đạt trình độ cao đẳng, đại học, trên đại học</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Người</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B</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KẾT QUẢ THỰC HIỆN CHÍNH SÁCH HỖ TRỢ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1</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Chính sách phát triển nguồn nhân lực, thông tin, tư vấn</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1.1</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thành viên được tham gia đào tạo</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Người</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kinh phí hỗ trợ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NSTW</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NSĐP</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khác (nếu có)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1.2</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thành viên được tham gia bồi dưỡng</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Người</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kinh phí hỗ trợ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NSTW</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NSĐP</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khác (nếu có)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1.3</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Hỗ trợ lương, thưởng và phúc lợi để thu hút người lao động có chất lượng cao</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NSTW</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NSĐP</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khác (nếu có)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1.4</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Hỗ trợ khác (nếu có)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2</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Chính sách đất đai</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Diện tích đất cho thuê ưu đãi</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m2</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tiền miễn thuê đất, thuê đất có mặt nước</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tiền giảm thuê đất, thuê đất có mặt nước</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xml:space="preserve">Số tiền hỗ trợ thuê lại đất, </w:t>
            </w:r>
            <w:r w:rsidRPr="003936E9">
              <w:rPr>
                <w:rFonts w:ascii="Times New Roman" w:eastAsia="Times New Roman" w:hAnsi="Times New Roman" w:cs="Times New Roman"/>
                <w:color w:val="000000"/>
                <w:sz w:val="28"/>
                <w:szCs w:val="28"/>
              </w:rPr>
              <w:lastRenderedPageBreak/>
              <w:t>đất có mặt nước</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lastRenderedPageBreak/>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lastRenderedPageBreak/>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Hỗ trợ khác (nếu có)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3</w:t>
            </w:r>
          </w:p>
        </w:tc>
        <w:tc>
          <w:tcPr>
            <w:tcW w:w="4175"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Chính sách thuế, phí và lệ phí</w:t>
            </w:r>
          </w:p>
        </w:tc>
        <w:tc>
          <w:tcPr>
            <w:tcW w:w="1664"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thuế thu nhập doanh nghiệp miễn cho HTX, LHHTX, THT</w:t>
            </w:r>
          </w:p>
        </w:tc>
        <w:tc>
          <w:tcPr>
            <w:tcW w:w="1664"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nil"/>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thuế thu nhập doanh nghiệp giảm cho HTX, LHHTX, THT</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lệ phí môn bài miễn cho HTX, LHHTX, THT</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lệ phí môn bài giảm cho HTX, LHHTX, THT</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Hỗ trợ khác (nếu có)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4</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Chính sách tiếp cận vốn, bảo hiểm</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vốn cho vay ưu đãi từ các tổ chức tín dụng</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vốn cho vay ưu đãi từ Quỹ hỗ trợ phát triển hợp tác xã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phí bảo hiểm hỗ trợ đối với tài sản chung không chia</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Hỗ trợ khác (nếu có)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5</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Chính sách ứng dụng khoa học và công nghệ, đổi mới sáng tạo và chuyển đổi số</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THT, HTX, LHHTX được hỗ trợ đổi mới sáng tạo; xây dựng mô hình kinh tế tuần hoàn; đổi mới công nghệ; phát triển tài sản trí tuệ</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THT, HTX, LHHTX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xml:space="preserve">Số THT, HTX, LHHTX được tham gia chuyển đổi số và ứng dụng thương mại </w:t>
            </w:r>
            <w:r w:rsidRPr="003936E9">
              <w:rPr>
                <w:rFonts w:ascii="Times New Roman" w:eastAsia="Times New Roman" w:hAnsi="Times New Roman" w:cs="Times New Roman"/>
                <w:color w:val="000000"/>
                <w:sz w:val="28"/>
                <w:szCs w:val="28"/>
              </w:rPr>
              <w:lastRenderedPageBreak/>
              <w:t>điện tử</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lastRenderedPageBreak/>
              <w:t>THT, HTX, LHHTX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lastRenderedPageBreak/>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THT, HTX, LHHTX được hỗ trợ xây dựng trang thông tin điện tử</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THT, HTX, LHHTX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THT, HTX, LHHTX được hỗ trợ dịch vụ tư vấn chuyển giao công nghệ</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THT, HTX, LHHTX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THT, HTX, LHHTX được hỗ trợ khác (nếu có)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THT, HTX, LHHTX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6</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Chính sách tiếp cận và nghiên cứu thị trường</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THT, HTX, LHHTX được cung cấp thông tin về pháp lý, kinh tế; khảo sát và nghiên cứu thị trường; thông tin dự báo, cảnh báo các biện pháp phòng vệ thương mại áp dụng đối với hàng hóa xuất khẩu của Việt Nam</w:t>
            </w:r>
          </w:p>
        </w:tc>
        <w:tc>
          <w:tcPr>
            <w:tcW w:w="1664"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THT, HTX, LHHTX</w:t>
            </w:r>
          </w:p>
        </w:tc>
        <w:tc>
          <w:tcPr>
            <w:tcW w:w="1103"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THT, HTX, LHHTX được tham gia liên kết hình thành vùng nguyên liệu, sản xuất, tiêu thụ sản phẩm, áp dụng và chứng nhận các tiêu chuẩn để phát triển thị trường.</w:t>
            </w:r>
          </w:p>
        </w:tc>
        <w:tc>
          <w:tcPr>
            <w:tcW w:w="1664"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THT, HTX, LHHTX</w:t>
            </w:r>
          </w:p>
        </w:tc>
        <w:tc>
          <w:tcPr>
            <w:tcW w:w="1103"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nil"/>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THT, HTX, LHHTX được xây dựng, đăng ký nhãn hiệu, xuất xứ hàng hóa; đăng ký, tiếp thị sản phẩm.</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THT, HTX, LHHTX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THT, HTX, LHHTX được hỗ trợ hình thành sản phẩm, hàng hóa và dịch vụ có nguồn gốc địa phương, có đặc trưng về giá trị kinh tế, văn hóa, lợi thế của địa phương</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THT, HTX, LHHTX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lastRenderedPageBreak/>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THT, HTX, LHHTX được hỗ trợ tổ chức, tham gia hội chợ, triển lãm trong nước và nước ngoài; xây dựng, triển khai, tham gia sàn giao dịch thương mại điện tử.</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THT, HTX, LHHTX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THT, HTX, LHHTX được hỗ trợ khác (nếu có)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THT, HTX, LHHTX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7</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Chính sách đầu tư phát triển kết cấu hạ tầng, trang thiết bị</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7.1</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Hỗ trợ đầu tư phát triển kết cấu hạ tầng</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Chọn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Tên kết cấu hạ tầng:</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mức đầu tư:</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NSTW</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NSĐP</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khác (nếu có)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Tên THT, HTX, LHHTX được hỗ trợ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7.2</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Hỗ trợ trang thiết bị</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Chọn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Tên trang thiết bị:</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mức đầu tư:</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NSTW</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NSĐP</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khác (nếu có)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Tên THT, HTX, LHHTX được hỗ trợ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7.3</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Hỗ trợ chuyển giao một số công trình kết cấu hạ tầng của Nhà nước phục vụ lợi ích chung của cộng đồng.</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Chọn thông tin</w:t>
            </w:r>
          </w:p>
        </w:tc>
      </w:tr>
      <w:tr w:rsidR="003936E9" w:rsidRPr="003936E9" w:rsidTr="003936E9">
        <w:trPr>
          <w:trHeight w:val="15"/>
          <w:jc w:val="center"/>
        </w:trPr>
        <w:tc>
          <w:tcPr>
            <w:tcW w:w="766"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Tên công trình</w:t>
            </w:r>
          </w:p>
        </w:tc>
        <w:tc>
          <w:tcPr>
            <w:tcW w:w="1664"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Cơ quan chuyển giao</w:t>
            </w:r>
          </w:p>
        </w:tc>
        <w:tc>
          <w:tcPr>
            <w:tcW w:w="1664"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nil"/>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Tên THT, HTX, LHHTX nhận chuyển giao</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7.4</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xml:space="preserve">Hỗ trợ chuyển giao một số </w:t>
            </w:r>
            <w:r w:rsidRPr="003936E9">
              <w:rPr>
                <w:rFonts w:ascii="Times New Roman" w:eastAsia="Times New Roman" w:hAnsi="Times New Roman" w:cs="Times New Roman"/>
                <w:color w:val="000000"/>
                <w:sz w:val="28"/>
                <w:szCs w:val="28"/>
              </w:rPr>
              <w:lastRenderedPageBreak/>
              <w:t>công trình công cộng và cơ sở hạ tầng khác để làm trụ sở, nhà kho, cửa hàng mua bán, trưng bày, giới thiệu sản phẩm phục vụ hoạt động sản xuất, kinh doanh theo quy định của pháp luật.</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lastRenderedPageBreak/>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Chọn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lastRenderedPageBreak/>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Tên công trình</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Cơ quan chuyển giao</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Tên THT, HTX, LHHTX nhận chuyển giao</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7.5</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Hỗ trợ kinh phí đầu tư, xây dựng kết cấu hạ tầng hình thành chuỗi sản xuất, cung cấp dịch vụ chế biến và tiêu thụ sản phẩm.</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Chọn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Tên kết cấu hạ tầng:</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kinh phí đầu tư, xây dựng:</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NSTW</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NSĐP</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khác (nếu có)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Tên THT, HTX, LHHTX được hỗ trợ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7.6</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Hỗ trợ khác (nếu có)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8</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Chính sách hỗ trợ tư vấn tài chính và đánh giá rủi ro</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8.1</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Hỗ trợ chi phí kiểm toán</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Chọn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THT, HTX, LHHTX được hỗ trợ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THT, HTX, LHHTX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kinh phí hỗ trợ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NSTW</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NSĐP</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khác (nếu có)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8.2</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Hỗ trợ tư vấn tài chính; tư vấn kiểm soát nội bộ, tư vấn kiểm toán nội bộ</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Chọn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lastRenderedPageBreak/>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THT, HTX, LHHTX được hỗ trợ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THT, HTX, LHHTX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kinh phí hỗ trợ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NSTW</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NSĐP</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khác (nếu có)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8.3</w:t>
            </w:r>
          </w:p>
        </w:tc>
        <w:tc>
          <w:tcPr>
            <w:tcW w:w="4175"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Hỗ trợ khác (nếu có)</w:t>
            </w:r>
          </w:p>
        </w:tc>
        <w:tc>
          <w:tcPr>
            <w:tcW w:w="1664"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9</w:t>
            </w:r>
          </w:p>
        </w:tc>
        <w:tc>
          <w:tcPr>
            <w:tcW w:w="4175"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Chính sách hỗ trợ hoạt động trong lĩnh vực nông nghiệp</w:t>
            </w:r>
          </w:p>
        </w:tc>
        <w:tc>
          <w:tcPr>
            <w:tcW w:w="1664"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nil"/>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Chọn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9.1</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Hỗ trợ phí bảo hiểm nông nghiệp</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Chọn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THT, HTX, LHHTX được hỗ trợ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THT, HTX, LHHTX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kinh phí hỗ trợ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NSTW</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NSĐP</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khác (nếu có)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9.2</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Hỗ trợ vốn, giống, khoa học và công nghệ</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Chọn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THT, HTX, LHHTX được hỗ trợ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THT, HTX, LHHTX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kinh phí hỗ trợ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NSTW</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NSĐP</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khác (nếu có)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9.3</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Hỗ trợ chi phí xây dựng kết cấu hạ tầng vùng nguyên liệu</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Chọn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Số THT, HTX, LHHTX được hỗ trợ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THT, HTX, LHHTX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kinh phí hỗ trợ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NSTW</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NSĐP</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 Nguồn khác (nếu có)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Đồng</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9.4</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Hỗ trợ khác (nếu có)</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10</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b/>
                <w:bCs/>
                <w:color w:val="000000"/>
                <w:sz w:val="28"/>
                <w:szCs w:val="28"/>
              </w:rPr>
              <w:t xml:space="preserve">Chính sách hỗ trợ tổ hợp tác chuyển đổi thành hợp </w:t>
            </w:r>
            <w:r w:rsidRPr="003936E9">
              <w:rPr>
                <w:rFonts w:ascii="Times New Roman" w:eastAsia="Times New Roman" w:hAnsi="Times New Roman" w:cs="Times New Roman"/>
                <w:b/>
                <w:bCs/>
                <w:color w:val="000000"/>
                <w:sz w:val="28"/>
                <w:szCs w:val="28"/>
              </w:rPr>
              <w:lastRenderedPageBreak/>
              <w:t>tác xã</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lastRenderedPageBreak/>
              <w:t> </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lastRenderedPageBreak/>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THT được tư vấn, hướng dẫn miễn phí về hồ sơ, thủ tục chuyển đổi</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THT</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HTX được tư vấn, hướng dẫn miễn phí thủ tục hành chính về thuế và chế độ kế toán</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HTX chuyển đổi từ THT được miễn lệ phí cấp Giấy chứng nhận đăng ký hợp tác xã lần đầu</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HTX chuyển đổi từ THT được miễn phí thẩm định, lệ phí cấp phép kinh doanh lần đầu đối với ngành, nghề kinh doanh có điều kiện</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HTX chuyển đổi từ THT được miễn lệ phí môn bài</w:t>
            </w:r>
          </w:p>
        </w:tc>
        <w:tc>
          <w:tcPr>
            <w:tcW w:w="1664"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HTX</w:t>
            </w:r>
          </w:p>
        </w:tc>
        <w:tc>
          <w:tcPr>
            <w:tcW w:w="1103"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HTX chuyển đổi từ THT được miễn thuế thu nhập doanh nghiệp</w:t>
            </w:r>
          </w:p>
        </w:tc>
        <w:tc>
          <w:tcPr>
            <w:tcW w:w="1664"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HTX</w:t>
            </w:r>
          </w:p>
        </w:tc>
        <w:tc>
          <w:tcPr>
            <w:tcW w:w="1103"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nil"/>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nil"/>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HTX chuyển đổi từ THT được giảm thuế thu nhập doanh nghiệp</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HTX chuyển đổi từ THT được miễn tiền sử dụng đất</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HTX chuyển đổi từ THT được giảm tiền sử dụng đất</w:t>
            </w:r>
          </w:p>
        </w:tc>
        <w:tc>
          <w:tcPr>
            <w:tcW w:w="1664"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HTX</w:t>
            </w:r>
          </w:p>
        </w:tc>
        <w:tc>
          <w:tcPr>
            <w:tcW w:w="1103"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nil"/>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r w:rsidR="003936E9" w:rsidRPr="003936E9" w:rsidTr="003936E9">
        <w:trPr>
          <w:trHeight w:val="15"/>
          <w:jc w:val="center"/>
        </w:trPr>
        <w:tc>
          <w:tcPr>
            <w:tcW w:w="766"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4175"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Tổng số HTX, THT được hỗ trợ khác (nếu có)</w:t>
            </w:r>
          </w:p>
        </w:tc>
        <w:tc>
          <w:tcPr>
            <w:tcW w:w="1664"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HTX, THT</w:t>
            </w:r>
          </w:p>
        </w:tc>
        <w:tc>
          <w:tcPr>
            <w:tcW w:w="1103"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1520"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3936E9" w:rsidRPr="003936E9" w:rsidRDefault="003936E9" w:rsidP="003936E9">
            <w:pPr>
              <w:spacing w:before="100" w:beforeAutospacing="1" w:after="100" w:afterAutospacing="1"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3936E9" w:rsidRPr="003936E9" w:rsidRDefault="003936E9" w:rsidP="003936E9">
            <w:pPr>
              <w:spacing w:before="100" w:beforeAutospacing="1" w:after="0" w:line="15" w:lineRule="atLeast"/>
              <w:rPr>
                <w:rFonts w:ascii="Times New Roman" w:eastAsia="Times New Roman" w:hAnsi="Times New Roman" w:cs="Times New Roman"/>
                <w:color w:val="222222"/>
                <w:sz w:val="28"/>
                <w:szCs w:val="28"/>
              </w:rPr>
            </w:pPr>
            <w:r w:rsidRPr="003936E9">
              <w:rPr>
                <w:rFonts w:ascii="Times New Roman" w:eastAsia="Times New Roman" w:hAnsi="Times New Roman" w:cs="Times New Roman"/>
                <w:color w:val="000000"/>
                <w:sz w:val="28"/>
                <w:szCs w:val="28"/>
              </w:rPr>
              <w:t>Nhập thông tin</w:t>
            </w:r>
          </w:p>
        </w:tc>
      </w:tr>
    </w:tbl>
    <w:p w:rsidR="00533089" w:rsidRPr="003936E9" w:rsidRDefault="00533089">
      <w:pPr>
        <w:rPr>
          <w:rFonts w:ascii="Times New Roman" w:hAnsi="Times New Roman" w:cs="Times New Roman"/>
          <w:sz w:val="28"/>
          <w:szCs w:val="28"/>
        </w:rPr>
      </w:pPr>
    </w:p>
    <w:p w:rsidR="003936E9" w:rsidRPr="003936E9" w:rsidRDefault="003936E9">
      <w:pPr>
        <w:rPr>
          <w:rFonts w:ascii="Times New Roman" w:hAnsi="Times New Roman" w:cs="Times New Roman"/>
          <w:sz w:val="28"/>
          <w:szCs w:val="28"/>
        </w:rPr>
      </w:pPr>
    </w:p>
    <w:sectPr w:rsidR="003936E9" w:rsidRPr="00393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6E9"/>
    <w:rsid w:val="003936E9"/>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36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36E9"/>
    <w:rPr>
      <w:b/>
      <w:bCs/>
    </w:rPr>
  </w:style>
  <w:style w:type="character" w:styleId="Emphasis">
    <w:name w:val="Emphasis"/>
    <w:basedOn w:val="DefaultParagraphFont"/>
    <w:uiPriority w:val="20"/>
    <w:qFormat/>
    <w:rsid w:val="003936E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36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36E9"/>
    <w:rPr>
      <w:b/>
      <w:bCs/>
    </w:rPr>
  </w:style>
  <w:style w:type="character" w:styleId="Emphasis">
    <w:name w:val="Emphasis"/>
    <w:basedOn w:val="DefaultParagraphFont"/>
    <w:uiPriority w:val="20"/>
    <w:qFormat/>
    <w:rsid w:val="003936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440843">
      <w:bodyDiv w:val="1"/>
      <w:marLeft w:val="0"/>
      <w:marRight w:val="0"/>
      <w:marTop w:val="0"/>
      <w:marBottom w:val="0"/>
      <w:divBdr>
        <w:top w:val="none" w:sz="0" w:space="0" w:color="auto"/>
        <w:left w:val="none" w:sz="0" w:space="0" w:color="auto"/>
        <w:bottom w:val="none" w:sz="0" w:space="0" w:color="auto"/>
        <w:right w:val="none" w:sz="0" w:space="0" w:color="auto"/>
      </w:divBdr>
      <w:divsChild>
        <w:div w:id="1089082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2042</Words>
  <Characters>11646</Characters>
  <Application>Microsoft Office Word</Application>
  <DocSecurity>0</DocSecurity>
  <Lines>97</Lines>
  <Paragraphs>27</Paragraphs>
  <ScaleCrop>false</ScaleCrop>
  <Company/>
  <LinksUpToDate>false</LinksUpToDate>
  <CharactersWithSpaces>13661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2024-10-08T03:08:00Z</dcterms:created>
  <dcterms:modified xsi:type="dcterms:W3CDTF">2024-10-08T03:11:00Z</dcterms:modified>
</cp:coreProperties>
</file>